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38EA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附件1: </w:t>
      </w:r>
    </w:p>
    <w:p w14:paraId="2C028CFA">
      <w:pPr>
        <w:spacing w:line="580" w:lineRule="exact"/>
        <w:ind w:firstLine="640"/>
        <w:rPr>
          <w:rFonts w:hint="eastAsia"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第九轮企业退休人员健康体检定点医疗机构名单</w:t>
      </w:r>
    </w:p>
    <w:p w14:paraId="4446006E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市中医院                 市皮肤病医院</w:t>
      </w:r>
    </w:p>
    <w:p w14:paraId="4682B9B1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第三人民医院（仁济分院） 高新区中心卫生院         </w:t>
      </w:r>
    </w:p>
    <w:p w14:paraId="4B30FD5A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城东镇中心卫生院（开发区立发社区卫生服务中心）</w:t>
      </w:r>
    </w:p>
    <w:p w14:paraId="6CC8F2DE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李堡镇中心卫生院         曲塘镇中心卫生院</w:t>
      </w:r>
    </w:p>
    <w:p w14:paraId="7AD6BD27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雅周镇中心卫生院         南莫镇中心卫生院         </w:t>
      </w:r>
    </w:p>
    <w:p w14:paraId="0E53219C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墩头镇中心卫生院         滨海新区（角斜镇）卫生院         </w:t>
      </w:r>
    </w:p>
    <w:p w14:paraId="447F6D03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大公镇卫生院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 xml:space="preserve">           白甸镇卫生院</w:t>
      </w:r>
    </w:p>
    <w:p w14:paraId="6AB4165B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针灸推拿学校附属医院  </w:t>
      </w:r>
    </w:p>
    <w:p w14:paraId="4F080173">
      <w:pPr>
        <w:spacing w:line="600" w:lineRule="exact"/>
        <w:ind w:left="638" w:leftChars="304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角斜医院          丁所医院          韩洋医院             新生医院          南屏医院          壮志医院</w:t>
      </w:r>
    </w:p>
    <w:p w14:paraId="486C1126">
      <w:pPr>
        <w:spacing w:line="600" w:lineRule="exact"/>
        <w:ind w:left="638" w:leftChars="304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城西医院          海南医院          海陵医院                 仁桥医院          青萍医院          隆政医院</w:t>
      </w:r>
    </w:p>
    <w:p w14:paraId="3233D85E">
      <w:pPr>
        <w:spacing w:line="600" w:lineRule="exact"/>
        <w:ind w:left="638" w:leftChars="304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孙庄医院          胡集医院          王垛医院                 张垛医院          双楼医院          章郭医院</w:t>
      </w:r>
    </w:p>
    <w:p w14:paraId="71B9D3EA">
      <w:pPr>
        <w:spacing w:line="600" w:lineRule="exact"/>
        <w:ind w:left="638" w:leftChars="304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李庄医院          古贲医院          北凌医院                 邓庄医院          瓦甸医院          沙岗医院                </w:t>
      </w:r>
    </w:p>
    <w:p w14:paraId="07C91F26">
      <w:pPr>
        <w:spacing w:line="600" w:lineRule="exact"/>
        <w:ind w:left="638" w:leftChars="304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农场医院          海北医院          花庄医院                 新康明眼科医院    华济医院          紫石康复医院         </w:t>
      </w:r>
    </w:p>
    <w:p w14:paraId="7A02DFDA">
      <w:pPr>
        <w:spacing w:line="60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新瑞慈医院        博爱医院          仇湖医院</w:t>
      </w:r>
    </w:p>
    <w:p w14:paraId="115742C5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博荣健康体检中心  康华瑞健康体检中心</w:t>
      </w:r>
    </w:p>
    <w:p w14:paraId="3BBFEC88">
      <w:pPr>
        <w:rPr>
          <w:rFonts w:hint="eastAsia" w:ascii="仿宋" w:hAnsi="仿宋" w:eastAsia="仿宋" w:cs="仿宋"/>
          <w:sz w:val="32"/>
          <w:szCs w:val="32"/>
        </w:rPr>
      </w:pPr>
    </w:p>
    <w:p w14:paraId="3DF5A8B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附件2: </w:t>
      </w:r>
    </w:p>
    <w:p w14:paraId="6768712F">
      <w:pPr>
        <w:jc w:val="center"/>
        <w:rPr>
          <w:rFonts w:hint="eastAsia" w:ascii="方正小标宋简体" w:hAnsi="仿宋" w:eastAsia="方正小标宋简体" w:cs="仿宋"/>
          <w:sz w:val="40"/>
          <w:szCs w:val="40"/>
        </w:rPr>
      </w:pPr>
      <w:r>
        <w:rPr>
          <w:rFonts w:hint="eastAsia" w:ascii="方正小标宋简体" w:hAnsi="仿宋" w:eastAsia="方正小标宋简体" w:cs="仿宋"/>
          <w:sz w:val="40"/>
          <w:szCs w:val="40"/>
        </w:rPr>
        <w:t>海安市企业退休人员免费健康体检满意度调查表</w:t>
      </w:r>
    </w:p>
    <w:tbl>
      <w:tblPr>
        <w:tblStyle w:val="4"/>
        <w:tblW w:w="9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160"/>
        <w:gridCol w:w="2050"/>
        <w:gridCol w:w="1575"/>
        <w:gridCol w:w="946"/>
        <w:gridCol w:w="2047"/>
      </w:tblGrid>
      <w:tr w14:paraId="721A0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251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E895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调查项目</w:t>
            </w:r>
          </w:p>
        </w:tc>
        <w:tc>
          <w:tcPr>
            <w:tcW w:w="457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0641C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调查内容</w:t>
            </w:r>
          </w:p>
        </w:tc>
        <w:tc>
          <w:tcPr>
            <w:tcW w:w="20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36295A7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 是否满意</w:t>
            </w:r>
          </w:p>
        </w:tc>
      </w:tr>
      <w:tr w14:paraId="38A99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AA26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体检内容</w:t>
            </w:r>
          </w:p>
        </w:tc>
        <w:tc>
          <w:tcPr>
            <w:tcW w:w="4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F4A73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般检查（体重指数、血压、脉搏、五官科等常规体格检查项目）；心电图；血常规套检（白细胞、红细胞、血小板等）；肝功能九项（谷丙转氨酶、谷草转氨酶、谷氨酰转肽酶、总蛋白、白蛋白、总胆红素、转氨酶比、球蛋白、白球比）；血脂四项（总胆固醇、甘油三酯、高密度脂蛋白、低密度脂蛋白）；肾功能（肌酐、尿素氮、尿酸）；葡萄糖（空腹血糖（GLU））；胸透；尿常规；腹部超声（肝、胆、脾、胰、双肾）；肿瘤标志物两项（甲胎蛋白定量（AFP）、癌胚抗原定量（CEA））。以上项目是否全部体检。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36B65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    否□</w:t>
            </w:r>
          </w:p>
        </w:tc>
      </w:tr>
      <w:tr w14:paraId="23466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CF5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准确率</w:t>
            </w:r>
          </w:p>
        </w:tc>
        <w:tc>
          <w:tcPr>
            <w:tcW w:w="4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23EB6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对所有体检的项目准确率是否满意。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49EE3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    否□</w:t>
            </w:r>
          </w:p>
        </w:tc>
      </w:tr>
      <w:tr w14:paraId="2244E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DFA8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服务态度</w:t>
            </w:r>
          </w:p>
        </w:tc>
        <w:tc>
          <w:tcPr>
            <w:tcW w:w="4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50DDC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是否有工作人员引导安排体检，体检报告是否在体检后十五个工作日内领取，对医生的服务态度是否满意，对医院设施环境是否满意。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171187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    否□</w:t>
            </w:r>
          </w:p>
        </w:tc>
      </w:tr>
      <w:tr w14:paraId="308A4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C820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组织实施</w:t>
            </w:r>
          </w:p>
        </w:tc>
        <w:tc>
          <w:tcPr>
            <w:tcW w:w="4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83FDB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体检时是否核对退休人员身份，是否设立企业退休人员免费体检标志，张贴体检流程示意图，引导标志、标牌等，是否有应急措施，秩序维护，是否有专人负责。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DDED8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    否□</w:t>
            </w:r>
          </w:p>
        </w:tc>
      </w:tr>
      <w:tr w14:paraId="0783D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13BCD">
            <w:pPr>
              <w:ind w:firstLine="120" w:firstLineChar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  <w:p w14:paraId="0A9A76D7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本人签字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8F7DF"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0618F304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8356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1ADD612"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1025F8B0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6330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5C1555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E0C3C3A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1C0335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2C95748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</w:tbl>
    <w:p w14:paraId="4FA52148">
      <w:pPr>
        <w:ind w:firstLine="48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4"/>
        </w:rPr>
        <w:t>注：此表由市职保中心和各区镇、街道退管经办机构随机发放给本轮参加体检的企业退休人员，退休人员在体检结束后将满意度调查表填好交回职保中心或各区镇、街道退管经办机构，满意度调查表结果作为对健康体检协议机构考核依据。</w:t>
      </w:r>
    </w:p>
    <w:p w14:paraId="3F423FAB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40" w:right="1531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CF364F"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14:paraId="50FAE8D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7EFD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C25756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950E9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37581"/>
    <w:rsid w:val="0AE3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2025-05-06T01:47:00Z</dcterms:created>
  <dc:creator>Cynthia-hee</dc:creator>
  <cp:lastModifiedBy>Cynthia-hee</cp:lastModifiedBy>
  <dcterms:modified xsi:type="dcterms:W3CDTF">2025-05-06T01:48:03Z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DD7D185660A24452AADBB5ABA6844B0B_11</vt:lpwstr>
  </property>
  <property fmtid="{D5CDD505-2E9C-101B-9397-08002B2CF9AE}" pid="4" name="KSOTemplateDocerSaveRecord">
    <vt:lpwstr>eyJoZGlkIjoiYzIxYjA0YmYxMWZiY2ZiM2JlNzQ0ODQ1Yjc1OTUyNWYiLCJ1c2VySWQiOiIxMjA0NjQwNDYifQ==</vt:lpwstr>
  </property>
</Properties>
</file>